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864" w:lineRule="atLeast"/>
        <w:ind w:left="0" w:right="0" w:firstLine="0"/>
        <w:jc w:val="left"/>
        <w:rPr>
          <w:rFonts w:ascii="PT Serif" w:cs="PT Serif" w:hAnsi="PT Serif" w:eastAsia="PT Serif"/>
          <w:color w:val="656565"/>
          <w:sz w:val="72"/>
          <w:szCs w:val="72"/>
          <w:shd w:val="clear" w:color="auto" w:fill="ffffff"/>
          <w:rtl w:val="0"/>
        </w:rPr>
      </w:pPr>
      <w:r>
        <w:rPr>
          <w:rFonts w:ascii="PT Serif" w:hAnsi="PT Serif"/>
          <w:color w:val="656565"/>
          <w:sz w:val="72"/>
          <w:szCs w:val="72"/>
          <w:shd w:val="clear" w:color="auto" w:fill="ffffff"/>
          <w:rtl w:val="0"/>
          <w:lang w:val="it-IT"/>
        </w:rPr>
        <w:t>Mono 373</w:t>
      </w:r>
    </w:p>
    <w:p>
      <w:pPr>
        <w:pStyle w:val="Default"/>
        <w:bidi w:val="0"/>
        <w:spacing w:line="864" w:lineRule="atLeast"/>
        <w:ind w:left="0" w:right="0" w:firstLine="0"/>
        <w:jc w:val="left"/>
        <w:rPr>
          <w:rFonts w:ascii="PT Serif" w:cs="PT Serif" w:hAnsi="PT Serif" w:eastAsia="PT Serif"/>
          <w:color w:val="e21824"/>
          <w:sz w:val="72"/>
          <w:szCs w:val="72"/>
          <w:shd w:val="clear" w:color="auto" w:fill="ffffff"/>
          <w:rtl w:val="0"/>
        </w:rPr>
      </w:pPr>
    </w:p>
    <w:p>
      <w:pPr>
        <w:pStyle w:val="Default"/>
        <w:bidi w:val="0"/>
        <w:spacing w:line="300" w:lineRule="atLeast"/>
        <w:ind w:left="0" w:right="0" w:firstLine="0"/>
        <w:jc w:val="left"/>
        <w:rPr>
          <w:rFonts w:ascii="Roboto" w:cs="Roboto" w:hAnsi="Roboto" w:eastAsia="Roboto"/>
          <w:color w:val="333333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after="1000" w:line="403" w:lineRule="atLeast"/>
        <w:ind w:left="0" w:right="0" w:firstLine="0"/>
        <w:jc w:val="left"/>
        <w:rPr>
          <w:rFonts w:ascii="Roboto" w:cs="Roboto" w:hAnsi="Roboto" w:eastAsia="Roboto"/>
          <w:color w:val="333333"/>
          <w:sz w:val="29"/>
          <w:szCs w:val="29"/>
          <w:shd w:val="clear" w:color="auto" w:fill="ffffff"/>
          <w:rtl w:val="0"/>
        </w:rPr>
      </w:pPr>
      <w:r>
        <w:rPr>
          <w:rFonts w:ascii="Roboto" w:hAnsi="Roboto"/>
          <w:color w:val="333333"/>
          <w:sz w:val="29"/>
          <w:szCs w:val="29"/>
          <w:shd w:val="clear" w:color="auto" w:fill="ffffff"/>
          <w:rtl w:val="0"/>
          <w:lang w:val="en-US"/>
        </w:rPr>
        <w:t>SYSTEM FOR VERTICAL TILTING LOUVRE BLINDS WITH MOTOR DRIVEN ACTION</w:t>
      </w:r>
    </w:p>
    <w:p>
      <w:pPr>
        <w:pStyle w:val="Default"/>
        <w:bidi w:val="0"/>
        <w:spacing w:after="200" w:line="437" w:lineRule="atLeast"/>
        <w:ind w:left="0" w:right="0" w:firstLine="0"/>
        <w:jc w:val="left"/>
        <w:rPr>
          <w:rtl w:val="0"/>
        </w:rPr>
      </w:pP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Suitable for office applications.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The system is driven by a 24Vdc digitally controlled motor incorporating a 90-250 Vac / 24 Vdc power supply unit.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Tape drawing system allows louvre direction to be set in a single action.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For use with louvres from 127 mm (5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”</w:t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</w:rPr>
        <w:t>) - 89 mm (3,5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”</w:t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</w:rPr>
        <w:t>).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Can be curved at both 90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  <w:lang w:val="it-IT"/>
        </w:rPr>
        <w:t xml:space="preserve">° </w:t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and wide angle.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For ceiling or wall fitting with retractable turning handle.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Sliding speed 5.0 cm/s.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The system electronics has been developed to allow use of the Mono 373 system in wireless digital networks or by wire with bidirectional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exchange of data between actuator and control device.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MONO 373 is an energy saving device.</w:t>
      </w:r>
      <w:r>
        <w:rPr>
          <w:rFonts w:ascii="Montserrat Thin" w:hAnsi="Montserrat Thin" w:hint="default"/>
          <w:color w:val="333333"/>
          <w:sz w:val="31"/>
          <w:szCs w:val="31"/>
          <w:shd w:val="clear" w:color="auto" w:fill="ffffff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31"/>
          <w:szCs w:val="31"/>
          <w:shd w:val="clear" w:color="auto" w:fill="ffffff"/>
          <w:rtl w:val="0"/>
        </w:rPr>
        <w:br w:type="textWrapping"/>
      </w:r>
      <w:r>
        <w:rPr>
          <w:rFonts w:ascii="Montserrat Thin" w:hAnsi="Montserrat Thin"/>
          <w:color w:val="333333"/>
          <w:sz w:val="31"/>
          <w:szCs w:val="31"/>
          <w:shd w:val="clear" w:color="auto" w:fill="ffffff"/>
          <w:rtl w:val="0"/>
          <w:lang w:val="en-US"/>
        </w:rPr>
        <w:t>The motor is able to save up to 70% of energy comparing to the 230 Vac systems.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  <w:font w:name="Roboto">
    <w:charset w:val="00"/>
    <w:family w:val="roman"/>
    <w:pitch w:val="default"/>
  </w:font>
  <w:font w:name="Montserrat T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